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A7" w:rsidRDefault="00485DA7" w:rsidP="00976541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Neue Stars am Literaturhimmel</w:t>
      </w:r>
    </w:p>
    <w:p w:rsidR="00485DA7" w:rsidRDefault="00485DA7" w:rsidP="00976541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485DA7" w:rsidRDefault="00485DA7" w:rsidP="00976541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Beim Eifel-Literatur-Festival gibt es wichtige Autorinnen der jüngeren Generation zu entdecken</w:t>
      </w:r>
    </w:p>
    <w:p w:rsidR="00485DA7" w:rsidRDefault="00485DA7" w:rsidP="00976541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DF4A46" w:rsidRPr="00DF4A46" w:rsidRDefault="009D7223" w:rsidP="00976541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Das</w:t>
      </w:r>
      <w:r w:rsidRPr="009D722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Eifel-Literatur-Festival 2016 bietet nicht nur Begegnungen mit prominenten Bestsellerautoren, sondern auch mit </w:t>
      </w:r>
      <w:r w:rsidR="00976541">
        <w:rPr>
          <w:rFonts w:asciiTheme="minorHAnsi" w:hAnsiTheme="minorHAnsi"/>
          <w:bCs/>
          <w:sz w:val="22"/>
          <w:szCs w:val="22"/>
        </w:rPr>
        <w:t xml:space="preserve">gefeierten </w:t>
      </w:r>
      <w:r>
        <w:rPr>
          <w:rFonts w:asciiTheme="minorHAnsi" w:hAnsiTheme="minorHAnsi"/>
          <w:bCs/>
          <w:sz w:val="22"/>
          <w:szCs w:val="22"/>
        </w:rPr>
        <w:t>literarischen Neuentdeck</w:t>
      </w:r>
      <w:r w:rsidR="00976541">
        <w:rPr>
          <w:rFonts w:asciiTheme="minorHAnsi" w:hAnsiTheme="minorHAnsi"/>
          <w:bCs/>
          <w:sz w:val="22"/>
          <w:szCs w:val="22"/>
        </w:rPr>
        <w:t xml:space="preserve">ungen. Eine davon ist Anne Weber, deren Buch „Ahnen“ Kritiker derzeit als Literaturereignis loben. Die andere ist Judith Herrmann, die nach Erzählungen nun ein Roman-Debüt vorlegt. </w:t>
      </w:r>
    </w:p>
    <w:p w:rsidR="00DF4A46" w:rsidRPr="00DF4A46" w:rsidRDefault="00DF4A46" w:rsidP="00DF4A46">
      <w:pPr>
        <w:pStyle w:val="TextA"/>
        <w:spacing w:line="276" w:lineRule="auto"/>
        <w:rPr>
          <w:rFonts w:asciiTheme="minorHAnsi" w:hAnsiTheme="minorHAnsi"/>
          <w:sz w:val="22"/>
          <w:szCs w:val="22"/>
        </w:rPr>
      </w:pPr>
    </w:p>
    <w:p w:rsidR="00282506" w:rsidRDefault="00976541" w:rsidP="00DF4A46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976541">
        <w:rPr>
          <w:rFonts w:asciiTheme="minorHAnsi" w:hAnsiTheme="minorHAnsi"/>
          <w:bCs/>
          <w:sz w:val="22"/>
          <w:szCs w:val="22"/>
        </w:rPr>
        <w:t>Prüm</w:t>
      </w:r>
      <w:proofErr w:type="spellEnd"/>
      <w:r>
        <w:rPr>
          <w:rFonts w:asciiTheme="minorHAnsi" w:hAnsiTheme="minorHAnsi"/>
          <w:bCs/>
          <w:sz w:val="22"/>
          <w:szCs w:val="22"/>
        </w:rPr>
        <w:t>. Die Kategorie Geheimtipp hat</w:t>
      </w:r>
      <w:r>
        <w:rPr>
          <w:rFonts w:asciiTheme="minorHAnsi" w:hAnsiTheme="minorHAnsi"/>
          <w:sz w:val="22"/>
          <w:szCs w:val="22"/>
        </w:rPr>
        <w:t xml:space="preserve"> Anne Weber</w:t>
      </w:r>
      <w:r w:rsidR="003E4F0A">
        <w:rPr>
          <w:rFonts w:asciiTheme="minorHAnsi" w:hAnsiTheme="minorHAnsi"/>
          <w:sz w:val="22"/>
          <w:szCs w:val="22"/>
        </w:rPr>
        <w:t xml:space="preserve"> längst </w:t>
      </w:r>
      <w:r>
        <w:rPr>
          <w:rFonts w:asciiTheme="minorHAnsi" w:hAnsiTheme="minorHAnsi"/>
          <w:sz w:val="22"/>
          <w:szCs w:val="22"/>
        </w:rPr>
        <w:t>hinter sich gelassen.</w:t>
      </w:r>
      <w:r w:rsidR="003E4F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4F0A">
        <w:rPr>
          <w:rFonts w:asciiTheme="minorHAnsi" w:hAnsiTheme="minorHAnsi"/>
          <w:sz w:val="22"/>
          <w:szCs w:val="22"/>
        </w:rPr>
        <w:t>Großes</w:t>
      </w:r>
      <w:proofErr w:type="spellEnd"/>
      <w:r w:rsidR="003E4F0A">
        <w:rPr>
          <w:rFonts w:asciiTheme="minorHAnsi" w:hAnsiTheme="minorHAnsi"/>
          <w:sz w:val="22"/>
          <w:szCs w:val="22"/>
        </w:rPr>
        <w:t xml:space="preserve"> Kritikerlob brac</w:t>
      </w:r>
      <w:r w:rsidR="00282506">
        <w:rPr>
          <w:rFonts w:asciiTheme="minorHAnsi" w:hAnsiTheme="minorHAnsi"/>
          <w:sz w:val="22"/>
          <w:szCs w:val="22"/>
        </w:rPr>
        <w:t>hte der 51jährigen</w:t>
      </w:r>
      <w:r w:rsidR="003E4F0A">
        <w:rPr>
          <w:rFonts w:asciiTheme="minorHAnsi" w:hAnsiTheme="minorHAnsi"/>
          <w:sz w:val="22"/>
          <w:szCs w:val="22"/>
        </w:rPr>
        <w:t>, die als Übersetzerin und Autorin in Paris lebt, bereits ihr 2004 erschienener</w:t>
      </w:r>
      <w:r w:rsidR="003A18B0">
        <w:rPr>
          <w:rFonts w:asciiTheme="minorHAnsi" w:hAnsiTheme="minorHAnsi"/>
          <w:sz w:val="22"/>
          <w:szCs w:val="22"/>
        </w:rPr>
        <w:t xml:space="preserve"> viert</w:t>
      </w:r>
      <w:r w:rsidR="003E4F0A">
        <w:rPr>
          <w:rFonts w:asciiTheme="minorHAnsi" w:hAnsiTheme="minorHAnsi"/>
          <w:sz w:val="22"/>
          <w:szCs w:val="22"/>
        </w:rPr>
        <w:t xml:space="preserve">er Roman </w:t>
      </w:r>
      <w:r w:rsidR="003E4F0A" w:rsidRPr="00DF4A46">
        <w:rPr>
          <w:rFonts w:asciiTheme="minorHAnsi" w:hAnsiTheme="minorHAnsi"/>
          <w:sz w:val="22"/>
          <w:szCs w:val="22"/>
        </w:rPr>
        <w:t>„Besuch bei Zerberus</w:t>
      </w:r>
      <w:r w:rsidR="003E4F0A">
        <w:rPr>
          <w:rFonts w:asciiTheme="minorHAnsi" w:hAnsiTheme="minorHAnsi"/>
          <w:sz w:val="22"/>
          <w:szCs w:val="22"/>
        </w:rPr>
        <w:t>“ ein</w:t>
      </w:r>
      <w:r w:rsidR="003A18B0">
        <w:rPr>
          <w:rFonts w:asciiTheme="minorHAnsi" w:hAnsiTheme="minorHAnsi"/>
          <w:sz w:val="22"/>
          <w:szCs w:val="22"/>
        </w:rPr>
        <w:t xml:space="preserve">. </w:t>
      </w:r>
      <w:r w:rsidR="00282506">
        <w:rPr>
          <w:rFonts w:asciiTheme="minorHAnsi" w:hAnsiTheme="minorHAnsi"/>
          <w:sz w:val="22"/>
          <w:szCs w:val="22"/>
        </w:rPr>
        <w:t>Sie schreibt ihre Bücher sowohl in Deutsch als auch Französisch.</w:t>
      </w:r>
      <w:r w:rsidR="003A18B0">
        <w:rPr>
          <w:rFonts w:asciiTheme="minorHAnsi" w:hAnsiTheme="minorHAnsi"/>
          <w:sz w:val="22"/>
          <w:szCs w:val="22"/>
        </w:rPr>
        <w:t xml:space="preserve"> </w:t>
      </w:r>
      <w:r w:rsidR="00282506">
        <w:rPr>
          <w:rFonts w:asciiTheme="minorHAnsi" w:hAnsiTheme="minorHAnsi"/>
          <w:sz w:val="22"/>
          <w:szCs w:val="22"/>
        </w:rPr>
        <w:t>Titel</w:t>
      </w:r>
      <w:r w:rsidR="003E4F0A">
        <w:rPr>
          <w:rFonts w:asciiTheme="minorHAnsi" w:hAnsiTheme="minorHAnsi"/>
          <w:sz w:val="22"/>
          <w:szCs w:val="22"/>
        </w:rPr>
        <w:t xml:space="preserve"> wie </w:t>
      </w:r>
      <w:r w:rsidR="003A18B0">
        <w:rPr>
          <w:rFonts w:asciiTheme="minorHAnsi" w:hAnsiTheme="minorHAnsi"/>
          <w:sz w:val="22"/>
          <w:szCs w:val="22"/>
        </w:rPr>
        <w:t xml:space="preserve">„Gold im Mund“, </w:t>
      </w:r>
      <w:r w:rsidR="003E4F0A">
        <w:rPr>
          <w:rFonts w:asciiTheme="minorHAnsi" w:hAnsiTheme="minorHAnsi"/>
          <w:sz w:val="22"/>
          <w:szCs w:val="22"/>
        </w:rPr>
        <w:t>„Luft und Liebe“ oder „Tal der Herrlichkeiten“</w:t>
      </w:r>
      <w:r w:rsidR="00282506">
        <w:rPr>
          <w:rFonts w:asciiTheme="minorHAnsi" w:hAnsiTheme="minorHAnsi"/>
          <w:sz w:val="22"/>
          <w:szCs w:val="22"/>
        </w:rPr>
        <w:t xml:space="preserve"> brachten ihr immer wieder </w:t>
      </w:r>
      <w:r w:rsidR="003A18B0">
        <w:rPr>
          <w:rFonts w:asciiTheme="minorHAnsi" w:hAnsiTheme="minorHAnsi"/>
          <w:sz w:val="22"/>
          <w:szCs w:val="22"/>
        </w:rPr>
        <w:t>die Aufmerksamkeit der Feuille</w:t>
      </w:r>
      <w:r w:rsidR="00282506">
        <w:rPr>
          <w:rFonts w:asciiTheme="minorHAnsi" w:hAnsiTheme="minorHAnsi"/>
          <w:sz w:val="22"/>
          <w:szCs w:val="22"/>
        </w:rPr>
        <w:t>tons ein</w:t>
      </w:r>
      <w:r w:rsidR="003A18B0">
        <w:rPr>
          <w:rFonts w:asciiTheme="minorHAnsi" w:hAnsiTheme="minorHAnsi"/>
          <w:sz w:val="22"/>
          <w:szCs w:val="22"/>
        </w:rPr>
        <w:t xml:space="preserve">. Sie landete auf </w:t>
      </w:r>
      <w:r w:rsidR="003E4F0A">
        <w:rPr>
          <w:rFonts w:asciiTheme="minorHAnsi" w:hAnsiTheme="minorHAnsi"/>
          <w:sz w:val="22"/>
          <w:szCs w:val="22"/>
        </w:rPr>
        <w:t>Bestenliste</w:t>
      </w:r>
      <w:r w:rsidR="003A18B0">
        <w:rPr>
          <w:rFonts w:asciiTheme="minorHAnsi" w:hAnsiTheme="minorHAnsi"/>
          <w:sz w:val="22"/>
          <w:szCs w:val="22"/>
        </w:rPr>
        <w:t>n</w:t>
      </w:r>
      <w:r w:rsidR="003E4F0A">
        <w:rPr>
          <w:rFonts w:asciiTheme="minorHAnsi" w:hAnsiTheme="minorHAnsi"/>
          <w:sz w:val="22"/>
          <w:szCs w:val="22"/>
        </w:rPr>
        <w:t xml:space="preserve"> und</w:t>
      </w:r>
      <w:r w:rsidR="003A18B0">
        <w:rPr>
          <w:rFonts w:asciiTheme="minorHAnsi" w:hAnsiTheme="minorHAnsi"/>
          <w:sz w:val="22"/>
          <w:szCs w:val="22"/>
        </w:rPr>
        <w:t xml:space="preserve"> wurde mehrfach ausgezeichnet, unter anderem mit dem</w:t>
      </w:r>
      <w:r w:rsidR="00DF4A46" w:rsidRPr="00DF4A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F4A46" w:rsidRPr="00DF4A46">
        <w:rPr>
          <w:rFonts w:asciiTheme="minorHAnsi" w:hAnsiTheme="minorHAnsi"/>
          <w:sz w:val="22"/>
          <w:szCs w:val="22"/>
        </w:rPr>
        <w:t>Heimito</w:t>
      </w:r>
      <w:proofErr w:type="spellEnd"/>
      <w:r w:rsidR="00DF4A46" w:rsidRPr="00DF4A46">
        <w:rPr>
          <w:rFonts w:asciiTheme="minorHAnsi" w:hAnsiTheme="minorHAnsi"/>
          <w:sz w:val="22"/>
          <w:szCs w:val="22"/>
        </w:rPr>
        <w:t>-vo</w:t>
      </w:r>
      <w:r w:rsidR="003A18B0">
        <w:rPr>
          <w:rFonts w:asciiTheme="minorHAnsi" w:hAnsiTheme="minorHAnsi"/>
          <w:sz w:val="22"/>
          <w:szCs w:val="22"/>
        </w:rPr>
        <w:t>n-Doderer-Literaturpreis (2004) und dem</w:t>
      </w:r>
      <w:r w:rsidR="00DF4A46" w:rsidRPr="00DF4A46">
        <w:rPr>
          <w:rFonts w:asciiTheme="minorHAnsi" w:hAnsiTheme="minorHAnsi"/>
          <w:sz w:val="22"/>
          <w:szCs w:val="22"/>
        </w:rPr>
        <w:t xml:space="preserve"> Kranichsteiner Literaturpreis (2010). </w:t>
      </w:r>
      <w:r w:rsidR="003A18B0">
        <w:rPr>
          <w:rFonts w:asciiTheme="minorHAnsi" w:hAnsiTheme="minorHAnsi"/>
          <w:sz w:val="22"/>
          <w:szCs w:val="22"/>
        </w:rPr>
        <w:t>Beim Eifel-Literatur-Festival gibt es am kommenden 24. Mai in Bitburg Gelegenheit, die Autorin mit ihrem jüngsten Werk</w:t>
      </w:r>
      <w:r w:rsidR="008B3051">
        <w:rPr>
          <w:rFonts w:asciiTheme="minorHAnsi" w:hAnsiTheme="minorHAnsi"/>
          <w:sz w:val="22"/>
          <w:szCs w:val="22"/>
        </w:rPr>
        <w:t xml:space="preserve"> kennenzulernen</w:t>
      </w:r>
      <w:r w:rsidR="003A18B0">
        <w:rPr>
          <w:rFonts w:asciiTheme="minorHAnsi" w:hAnsiTheme="minorHAnsi"/>
          <w:sz w:val="22"/>
          <w:szCs w:val="22"/>
        </w:rPr>
        <w:t xml:space="preserve">, das </w:t>
      </w:r>
      <w:r w:rsidR="008B3051">
        <w:rPr>
          <w:rFonts w:asciiTheme="minorHAnsi" w:hAnsiTheme="minorHAnsi"/>
          <w:sz w:val="22"/>
          <w:szCs w:val="22"/>
        </w:rPr>
        <w:t>von</w:t>
      </w:r>
      <w:r w:rsidR="003A18B0">
        <w:rPr>
          <w:rFonts w:asciiTheme="minorHAnsi" w:hAnsiTheme="minorHAnsi"/>
          <w:sz w:val="22"/>
          <w:szCs w:val="22"/>
        </w:rPr>
        <w:t xml:space="preserve"> Kritiker</w:t>
      </w:r>
      <w:r w:rsidR="008B3051">
        <w:rPr>
          <w:rFonts w:asciiTheme="minorHAnsi" w:hAnsiTheme="minorHAnsi"/>
          <w:sz w:val="22"/>
          <w:szCs w:val="22"/>
        </w:rPr>
        <w:t>n als „literarischer Glücksfall“ gewertet wird.</w:t>
      </w:r>
      <w:r w:rsidR="003A18B0">
        <w:rPr>
          <w:rFonts w:asciiTheme="minorHAnsi" w:hAnsiTheme="minorHAnsi"/>
          <w:sz w:val="22"/>
          <w:szCs w:val="22"/>
        </w:rPr>
        <w:t xml:space="preserve"> </w:t>
      </w:r>
      <w:r w:rsidR="008B3051">
        <w:rPr>
          <w:rFonts w:asciiTheme="minorHAnsi" w:hAnsiTheme="minorHAnsi"/>
          <w:sz w:val="22"/>
          <w:szCs w:val="22"/>
        </w:rPr>
        <w:t>Das Buch heißt „Ahnen. Ein Zeitreisetagebuch“ und beschreibt eine sehr persönliche Erkundungsreise. Anne Weber</w:t>
      </w:r>
      <w:r w:rsidR="00282506">
        <w:rPr>
          <w:rFonts w:asciiTheme="minorHAnsi" w:hAnsiTheme="minorHAnsi"/>
          <w:sz w:val="22"/>
          <w:szCs w:val="22"/>
        </w:rPr>
        <w:t xml:space="preserve"> spürt in Tagebüchern und Briefen wie auch auf einer Reise nach Polen ihrem Urgroßvater</w:t>
      </w:r>
      <w:r w:rsidR="008B30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B3051">
        <w:rPr>
          <w:rFonts w:asciiTheme="minorHAnsi" w:hAnsiTheme="minorHAnsi"/>
          <w:sz w:val="22"/>
          <w:szCs w:val="22"/>
        </w:rPr>
        <w:t>Florens</w:t>
      </w:r>
      <w:proofErr w:type="spellEnd"/>
      <w:r w:rsidR="008B3051">
        <w:rPr>
          <w:rFonts w:asciiTheme="minorHAnsi" w:hAnsiTheme="minorHAnsi"/>
          <w:sz w:val="22"/>
          <w:szCs w:val="22"/>
        </w:rPr>
        <w:t xml:space="preserve"> Christian Rang (1864-1924)</w:t>
      </w:r>
      <w:r w:rsidR="00282506">
        <w:rPr>
          <w:rFonts w:asciiTheme="minorHAnsi" w:hAnsiTheme="minorHAnsi"/>
          <w:sz w:val="22"/>
          <w:szCs w:val="22"/>
        </w:rPr>
        <w:t xml:space="preserve"> nach</w:t>
      </w:r>
      <w:r w:rsidR="008B3051">
        <w:rPr>
          <w:rFonts w:asciiTheme="minorHAnsi" w:hAnsiTheme="minorHAnsi"/>
          <w:sz w:val="22"/>
          <w:szCs w:val="22"/>
        </w:rPr>
        <w:t>, der</w:t>
      </w:r>
      <w:r w:rsidR="00282506">
        <w:rPr>
          <w:rFonts w:asciiTheme="minorHAnsi" w:hAnsiTheme="minorHAnsi"/>
          <w:sz w:val="22"/>
          <w:szCs w:val="22"/>
        </w:rPr>
        <w:t xml:space="preserve"> einst</w:t>
      </w:r>
      <w:r w:rsidR="008B3051">
        <w:rPr>
          <w:rFonts w:asciiTheme="minorHAnsi" w:hAnsiTheme="minorHAnsi"/>
          <w:sz w:val="22"/>
          <w:szCs w:val="22"/>
        </w:rPr>
        <w:t xml:space="preserve"> bei Posen lebte</w:t>
      </w:r>
      <w:r w:rsidR="00282506">
        <w:rPr>
          <w:rFonts w:asciiTheme="minorHAnsi" w:hAnsiTheme="minorHAnsi"/>
          <w:sz w:val="22"/>
          <w:szCs w:val="22"/>
        </w:rPr>
        <w:t>. Er arbeitete dort</w:t>
      </w:r>
      <w:r w:rsidR="008B3051">
        <w:rPr>
          <w:rFonts w:asciiTheme="minorHAnsi" w:hAnsiTheme="minorHAnsi"/>
          <w:sz w:val="22"/>
          <w:szCs w:val="22"/>
        </w:rPr>
        <w:t xml:space="preserve"> als Jurist, evangelischer Pfarrer, Schriftsteller und Philosoph </w:t>
      </w:r>
      <w:r w:rsidR="00282506">
        <w:rPr>
          <w:rFonts w:asciiTheme="minorHAnsi" w:hAnsiTheme="minorHAnsi"/>
          <w:sz w:val="22"/>
          <w:szCs w:val="22"/>
        </w:rPr>
        <w:t>und pflegte Kontakt mit Hugo von Hoffmannsthal, Martin Buber und Walter Benjamin. Beim Versuch der</w:t>
      </w:r>
      <w:r w:rsidR="008B3051">
        <w:rPr>
          <w:rFonts w:asciiTheme="minorHAnsi" w:hAnsiTheme="minorHAnsi"/>
          <w:sz w:val="22"/>
          <w:szCs w:val="22"/>
        </w:rPr>
        <w:t xml:space="preserve"> Annäherung an diese</w:t>
      </w:r>
      <w:r w:rsidR="00282506">
        <w:rPr>
          <w:rFonts w:asciiTheme="minorHAnsi" w:hAnsiTheme="minorHAnsi"/>
          <w:sz w:val="22"/>
          <w:szCs w:val="22"/>
        </w:rPr>
        <w:t>n</w:t>
      </w:r>
      <w:r w:rsidR="008B3051">
        <w:rPr>
          <w:rFonts w:asciiTheme="minorHAnsi" w:hAnsiTheme="minorHAnsi"/>
          <w:sz w:val="22"/>
          <w:szCs w:val="22"/>
        </w:rPr>
        <w:t xml:space="preserve"> Ahnen </w:t>
      </w:r>
      <w:r w:rsidR="00282506">
        <w:rPr>
          <w:rFonts w:asciiTheme="minorHAnsi" w:hAnsiTheme="minorHAnsi"/>
          <w:sz w:val="22"/>
          <w:szCs w:val="22"/>
        </w:rPr>
        <w:t>stößt d</w:t>
      </w:r>
      <w:r w:rsidR="008B3051">
        <w:rPr>
          <w:rFonts w:asciiTheme="minorHAnsi" w:hAnsiTheme="minorHAnsi"/>
          <w:sz w:val="22"/>
          <w:szCs w:val="22"/>
        </w:rPr>
        <w:t>ie</w:t>
      </w:r>
      <w:r w:rsidR="00282506">
        <w:rPr>
          <w:rFonts w:asciiTheme="minorHAnsi" w:hAnsiTheme="minorHAnsi"/>
          <w:sz w:val="22"/>
          <w:szCs w:val="22"/>
        </w:rPr>
        <w:t xml:space="preserve"> Autorin auf ein großes Hindernis, die deutsche und eigene familiäre Geschichte nach 1924.</w:t>
      </w:r>
    </w:p>
    <w:p w:rsidR="00485DA7" w:rsidRPr="00DF4A46" w:rsidRDefault="001316A9" w:rsidP="00485DA7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Als</w:t>
      </w:r>
      <w:r w:rsidR="00282506">
        <w:rPr>
          <w:rFonts w:asciiTheme="minorHAnsi" w:hAnsiTheme="minorHAnsi"/>
          <w:sz w:val="22"/>
          <w:szCs w:val="22"/>
        </w:rPr>
        <w:t xml:space="preserve"> zweite </w:t>
      </w:r>
      <w:r>
        <w:rPr>
          <w:rFonts w:asciiTheme="minorHAnsi" w:hAnsiTheme="minorHAnsi"/>
          <w:sz w:val="22"/>
          <w:szCs w:val="22"/>
        </w:rPr>
        <w:t>wichtige</w:t>
      </w:r>
      <w:r w:rsidR="008F2CC4">
        <w:rPr>
          <w:rFonts w:asciiTheme="minorHAnsi" w:hAnsiTheme="minorHAnsi"/>
          <w:sz w:val="22"/>
          <w:szCs w:val="22"/>
        </w:rPr>
        <w:t xml:space="preserve"> und preisgekrönte</w:t>
      </w:r>
      <w:r>
        <w:rPr>
          <w:rFonts w:asciiTheme="minorHAnsi" w:hAnsiTheme="minorHAnsi"/>
          <w:sz w:val="22"/>
          <w:szCs w:val="22"/>
        </w:rPr>
        <w:t xml:space="preserve"> Autorin der jüngeren Generation stellt das Festival die 1970 in Berlin geborene Judith Herrmann vor. 1998</w:t>
      </w:r>
      <w:r w:rsidR="008F2CC4">
        <w:rPr>
          <w:rFonts w:asciiTheme="minorHAnsi" w:hAnsiTheme="minorHAnsi"/>
          <w:sz w:val="22"/>
          <w:szCs w:val="22"/>
        </w:rPr>
        <w:t xml:space="preserve"> feierte sie</w:t>
      </w:r>
      <w:r>
        <w:rPr>
          <w:rFonts w:asciiTheme="minorHAnsi" w:hAnsiTheme="minorHAnsi"/>
          <w:sz w:val="22"/>
          <w:szCs w:val="22"/>
        </w:rPr>
        <w:t xml:space="preserve"> mit „Sommerhaus, später. Erzählungen“ ein aufsehenerregendes Debüt. Seither</w:t>
      </w:r>
      <w:r w:rsidR="008F2C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legte sie mit „Nichts als Gespenster“ und „Alice“ weitere Bände mit Erzählungen vor, die zum T</w:t>
      </w:r>
      <w:r w:rsidR="008F2CC4">
        <w:rPr>
          <w:rFonts w:asciiTheme="minorHAnsi" w:hAnsiTheme="minorHAnsi"/>
          <w:sz w:val="22"/>
          <w:szCs w:val="22"/>
        </w:rPr>
        <w:t>eil verfilmt wurden und - übersetzt in 20 Sprachen -</w:t>
      </w:r>
      <w:r>
        <w:rPr>
          <w:rFonts w:asciiTheme="minorHAnsi" w:hAnsiTheme="minorHAnsi"/>
          <w:sz w:val="22"/>
          <w:szCs w:val="22"/>
        </w:rPr>
        <w:t xml:space="preserve"> international Beachtung fanden. Nun hat sie ihren ersten Roman „Aller Liebe Anfang“ veröffentlicht, den sie in die Eife</w:t>
      </w:r>
      <w:r w:rsidR="008F2CC4">
        <w:rPr>
          <w:rFonts w:asciiTheme="minorHAnsi" w:hAnsiTheme="minorHAnsi"/>
          <w:sz w:val="22"/>
          <w:szCs w:val="22"/>
        </w:rPr>
        <w:t>l mitbringen wird</w:t>
      </w:r>
      <w:r w:rsidR="00485DA7">
        <w:rPr>
          <w:rFonts w:asciiTheme="minorHAnsi" w:hAnsiTheme="minorHAnsi"/>
          <w:sz w:val="22"/>
          <w:szCs w:val="22"/>
        </w:rPr>
        <w:t>. D</w:t>
      </w:r>
      <w:r w:rsidR="008F2CC4">
        <w:rPr>
          <w:rFonts w:asciiTheme="minorHAnsi" w:hAnsiTheme="minorHAnsi"/>
          <w:sz w:val="22"/>
          <w:szCs w:val="22"/>
        </w:rPr>
        <w:t>arin schildert sie, wie das vermeintlich sichere Lebensgefüge einer Frau durch die</w:t>
      </w:r>
      <w:r w:rsidR="00485DA7">
        <w:rPr>
          <w:rFonts w:asciiTheme="minorHAnsi" w:hAnsiTheme="minorHAnsi"/>
          <w:sz w:val="22"/>
          <w:szCs w:val="22"/>
        </w:rPr>
        <w:t xml:space="preserve"> überraschende Begegnung mit einem fremden Mann an ihrer Haustür</w:t>
      </w:r>
      <w:r w:rsidR="008F2CC4">
        <w:rPr>
          <w:rFonts w:asciiTheme="minorHAnsi" w:hAnsiTheme="minorHAnsi"/>
          <w:sz w:val="22"/>
          <w:szCs w:val="22"/>
        </w:rPr>
        <w:t xml:space="preserve"> </w:t>
      </w:r>
      <w:r w:rsidR="00485DA7">
        <w:rPr>
          <w:rFonts w:asciiTheme="minorHAnsi" w:hAnsiTheme="minorHAnsi"/>
          <w:sz w:val="22"/>
          <w:szCs w:val="22"/>
        </w:rPr>
        <w:t>zum Einsturz gebracht wird.</w:t>
      </w:r>
    </w:p>
    <w:p w:rsidR="00DF4A46" w:rsidRDefault="00DF4A46" w:rsidP="00485DA7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F4A46">
        <w:rPr>
          <w:rFonts w:asciiTheme="minorHAnsi" w:hAnsiTheme="minorHAnsi"/>
          <w:sz w:val="22"/>
          <w:szCs w:val="22"/>
        </w:rPr>
        <w:t xml:space="preserve"> </w:t>
      </w:r>
    </w:p>
    <w:p w:rsidR="00485DA7" w:rsidRPr="00485DA7" w:rsidRDefault="00485DA7" w:rsidP="00485DA7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85DA7">
        <w:rPr>
          <w:rFonts w:asciiTheme="minorHAnsi" w:hAnsiTheme="minorHAnsi"/>
          <w:b/>
          <w:sz w:val="22"/>
          <w:szCs w:val="22"/>
        </w:rPr>
        <w:t>Die Termine:</w:t>
      </w:r>
    </w:p>
    <w:p w:rsidR="00485DA7" w:rsidRDefault="00485DA7" w:rsidP="00485DA7">
      <w:pPr>
        <w:spacing w:line="240" w:lineRule="auto"/>
        <w:contextualSpacing/>
      </w:pPr>
      <w:r>
        <w:t>Di., 24. Mai, Anne Weber, Bitburg, Haus Beda</w:t>
      </w:r>
    </w:p>
    <w:p w:rsidR="00485DA7" w:rsidRDefault="00485DA7" w:rsidP="00485DA7">
      <w:pPr>
        <w:spacing w:line="240" w:lineRule="auto"/>
        <w:contextualSpacing/>
      </w:pPr>
      <w:r>
        <w:t>Fr., 23. September, Judith Herrmann, Bitburg, Haus Beda</w:t>
      </w:r>
    </w:p>
    <w:p w:rsidR="00626869" w:rsidRDefault="00626869"/>
    <w:p w:rsidR="00485DA7" w:rsidRDefault="00485DA7" w:rsidP="00485DA7">
      <w:r>
        <w:t xml:space="preserve">Detaillierte Informationen zum Programm unter </w:t>
      </w:r>
      <w:r w:rsidRPr="0084235E">
        <w:rPr>
          <w:rStyle w:val="Hyperlink0"/>
          <w:bCs/>
        </w:rPr>
        <w:t>www.eifel-literatur-festival.de</w:t>
      </w:r>
    </w:p>
    <w:p w:rsidR="00485DA7" w:rsidRDefault="00485DA7" w:rsidP="00485DA7">
      <w:pPr>
        <w:pStyle w:val="Tabellenstil2"/>
        <w:rPr>
          <w:rFonts w:asciiTheme="minorHAnsi" w:hAnsiTheme="minorHAnsi"/>
          <w:b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 xml:space="preserve">Ticketvorverkauf: </w:t>
      </w:r>
    </w:p>
    <w:p w:rsidR="00485DA7" w:rsidRPr="006C39C9" w:rsidRDefault="00485DA7" w:rsidP="00485DA7">
      <w:pPr>
        <w:pStyle w:val="Tabellenstil2"/>
        <w:rPr>
          <w:rFonts w:asciiTheme="minorHAnsi" w:hAnsiTheme="minorHAnsi"/>
          <w:b/>
          <w:sz w:val="22"/>
          <w:szCs w:val="22"/>
        </w:rPr>
      </w:pPr>
    </w:p>
    <w:p w:rsidR="00485DA7" w:rsidRPr="006C39C9" w:rsidRDefault="00485DA7" w:rsidP="00485DA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Online</w:t>
      </w:r>
      <w:r w:rsidRPr="006C39C9">
        <w:rPr>
          <w:rFonts w:asciiTheme="minorHAnsi" w:hAnsiTheme="minorHAnsi"/>
          <w:sz w:val="22"/>
          <w:szCs w:val="22"/>
        </w:rPr>
        <w:t xml:space="preserve"> unter </w:t>
      </w:r>
      <w:hyperlink r:id="rId4" w:history="1">
        <w:r w:rsidRPr="006C39C9">
          <w:rPr>
            <w:rStyle w:val="Hyperlink0"/>
            <w:rFonts w:asciiTheme="minorHAnsi" w:hAnsiTheme="minorHAnsi"/>
            <w:bCs/>
            <w:sz w:val="22"/>
            <w:szCs w:val="22"/>
          </w:rPr>
          <w:t>www.eifel-literatur-festival.de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, </w:t>
      </w:r>
      <w:hyperlink r:id="rId5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www.ticket-regional.de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www.ticket.volksfreund.de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. </w:t>
      </w:r>
    </w:p>
    <w:p w:rsidR="00485DA7" w:rsidRPr="006C39C9" w:rsidRDefault="00485DA7" w:rsidP="00485DA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Telefonisch</w:t>
      </w:r>
      <w:r w:rsidRPr="006C39C9">
        <w:rPr>
          <w:rFonts w:asciiTheme="minorHAnsi" w:hAnsiTheme="minorHAnsi"/>
          <w:sz w:val="22"/>
          <w:szCs w:val="22"/>
        </w:rPr>
        <w:t xml:space="preserve"> unter </w:t>
      </w:r>
      <w:r w:rsidRPr="006C39C9">
        <w:rPr>
          <w:rFonts w:asciiTheme="minorHAnsi" w:hAnsiTheme="minorHAnsi"/>
          <w:bCs/>
          <w:sz w:val="22"/>
          <w:szCs w:val="22"/>
        </w:rPr>
        <w:t xml:space="preserve">06 51 / 97 90 77 </w:t>
      </w:r>
      <w:r w:rsidRPr="006C39C9">
        <w:rPr>
          <w:rFonts w:asciiTheme="minorHAnsi" w:hAnsiTheme="minorHAnsi"/>
          <w:sz w:val="22"/>
          <w:szCs w:val="22"/>
        </w:rPr>
        <w:t>und bei Ticket Regional, Trier – Luxemburg Tel.: 20 30 10 11.</w:t>
      </w:r>
    </w:p>
    <w:p w:rsidR="00485DA7" w:rsidRPr="006C39C9" w:rsidRDefault="00485DA7" w:rsidP="00485DA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Direkt</w:t>
      </w:r>
      <w:r w:rsidRPr="006C39C9">
        <w:rPr>
          <w:rFonts w:asciiTheme="minorHAnsi" w:hAnsiTheme="minorHAnsi"/>
          <w:sz w:val="22"/>
          <w:szCs w:val="22"/>
        </w:rPr>
        <w:t xml:space="preserve"> bei </w:t>
      </w:r>
      <w:r w:rsidRPr="006C39C9">
        <w:rPr>
          <w:rFonts w:asciiTheme="minorHAnsi" w:hAnsiTheme="minorHAnsi"/>
          <w:bCs/>
          <w:sz w:val="22"/>
          <w:szCs w:val="22"/>
        </w:rPr>
        <w:t xml:space="preserve">700 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Vorverkaufsstellen </w:t>
      </w:r>
      <w:r w:rsidRPr="006C39C9">
        <w:rPr>
          <w:rFonts w:asciiTheme="minorHAnsi" w:hAnsiTheme="minorHAnsi"/>
          <w:sz w:val="22"/>
          <w:szCs w:val="22"/>
        </w:rPr>
        <w:t xml:space="preserve">in Rheinland-Pfalz, NRW, Saarland, Luxemburg, Belgien, Frankreich, in den Festivalorten </w:t>
      </w:r>
      <w:proofErr w:type="spellStart"/>
      <w:r w:rsidRPr="006C39C9">
        <w:rPr>
          <w:rFonts w:asciiTheme="minorHAnsi" w:hAnsiTheme="minorHAnsi"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Bitburg, </w:t>
      </w:r>
      <w:proofErr w:type="spellStart"/>
      <w:r w:rsidRPr="006C39C9">
        <w:rPr>
          <w:rFonts w:asciiTheme="minorHAnsi" w:hAnsiTheme="minorHAnsi"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39C9">
        <w:rPr>
          <w:rFonts w:asciiTheme="minorHAnsi" w:hAnsiTheme="minorHAnsi"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und Wittlich und im Volksfreund-Service-Center Trier. Original-</w:t>
      </w:r>
      <w:proofErr w:type="spellStart"/>
      <w:r w:rsidRPr="006C39C9">
        <w:rPr>
          <w:rFonts w:asciiTheme="minorHAnsi" w:hAnsiTheme="minorHAnsi"/>
          <w:sz w:val="22"/>
          <w:szCs w:val="22"/>
        </w:rPr>
        <w:t>Hardtickets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nur in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Partnerbuchhandlungen</w:t>
      </w:r>
      <w:r w:rsidRPr="006C39C9">
        <w:rPr>
          <w:rFonts w:asciiTheme="minorHAnsi" w:hAnsiTheme="minorHAnsi"/>
          <w:sz w:val="22"/>
          <w:szCs w:val="22"/>
        </w:rPr>
        <w:t>,</w:t>
      </w:r>
    </w:p>
    <w:p w:rsidR="00485DA7" w:rsidRPr="006C39C9" w:rsidRDefault="00485DA7" w:rsidP="00485DA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Cs/>
          <w:sz w:val="22"/>
          <w:szCs w:val="22"/>
        </w:rPr>
        <w:lastRenderedPageBreak/>
        <w:t>Bitburg: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Eselsohr, Hauptstraße 42.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Hildesheim, Bahnstraße 18.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Raabe, Bahnhofstraße 12.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sz w:val="22"/>
          <w:szCs w:val="22"/>
        </w:rPr>
        <w:t xml:space="preserve"> Werner, Leopoldstraße 6</w:t>
      </w:r>
    </w:p>
    <w:p w:rsidR="00485DA7" w:rsidRDefault="00485DA7"/>
    <w:sectPr w:rsidR="00485DA7" w:rsidSect="0062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F4A46"/>
    <w:rsid w:val="001316A9"/>
    <w:rsid w:val="00282506"/>
    <w:rsid w:val="002B221C"/>
    <w:rsid w:val="003A18B0"/>
    <w:rsid w:val="003E4F0A"/>
    <w:rsid w:val="00485DA7"/>
    <w:rsid w:val="00626869"/>
    <w:rsid w:val="008B3051"/>
    <w:rsid w:val="008F2CC4"/>
    <w:rsid w:val="00976541"/>
    <w:rsid w:val="009D7223"/>
    <w:rsid w:val="00D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D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rsid w:val="00DF4A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yperlink3">
    <w:name w:val="Hyperlink.3"/>
    <w:basedOn w:val="Absatz-Standardschriftart"/>
    <w:rsid w:val="00DF4A46"/>
    <w:rPr>
      <w:rFonts w:ascii="Helvetica" w:eastAsia="Helvetica" w:hAnsi="Helvetica" w:cs="Helvetica"/>
      <w:color w:val="011EA9"/>
      <w:sz w:val="24"/>
      <w:szCs w:val="24"/>
      <w:u w:val="single" w:color="011EA9"/>
      <w:lang w:val="en-US"/>
    </w:rPr>
  </w:style>
  <w:style w:type="character" w:customStyle="1" w:styleId="Hyperlink0">
    <w:name w:val="Hyperlink.0"/>
    <w:basedOn w:val="Hyperlink"/>
    <w:rsid w:val="00485DA7"/>
  </w:style>
  <w:style w:type="paragraph" w:customStyle="1" w:styleId="Tabellenstil2">
    <w:name w:val="Tabellenstil 2"/>
    <w:rsid w:val="00485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85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.volksfreund.de" TargetMode="External"/><Relationship Id="rId5" Type="http://schemas.openxmlformats.org/officeDocument/2006/relationships/hyperlink" Target="http://www.ticket-regional.de" TargetMode="External"/><Relationship Id="rId4" Type="http://schemas.openxmlformats.org/officeDocument/2006/relationships/hyperlink" Target="http://www.eifel-literatur-festiva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Emmerling</dc:creator>
  <cp:lastModifiedBy>Anke Emmerling</cp:lastModifiedBy>
  <cp:revision>1</cp:revision>
  <dcterms:created xsi:type="dcterms:W3CDTF">2015-10-29T10:47:00Z</dcterms:created>
  <dcterms:modified xsi:type="dcterms:W3CDTF">2015-10-29T12:40:00Z</dcterms:modified>
</cp:coreProperties>
</file>